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37FE" w:rsidRDefault="008A37FE" w:rsidP="008A37FE">
      <w:pPr>
        <w:pStyle w:val="228bf8a64b8551e1msonormal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 w:rsidRPr="008A37FE">
        <w:rPr>
          <w:b/>
          <w:color w:val="000000"/>
          <w:sz w:val="28"/>
          <w:szCs w:val="28"/>
        </w:rPr>
        <w:t xml:space="preserve">«Новотерская целебная» - </w:t>
      </w:r>
      <w:r>
        <w:rPr>
          <w:b/>
          <w:color w:val="000000"/>
          <w:sz w:val="28"/>
          <w:szCs w:val="28"/>
        </w:rPr>
        <w:t>п</w:t>
      </w:r>
      <w:r w:rsidRPr="008A37FE">
        <w:rPr>
          <w:b/>
          <w:color w:val="000000"/>
          <w:sz w:val="28"/>
          <w:szCs w:val="28"/>
        </w:rPr>
        <w:t>родукт года 2023</w:t>
      </w:r>
    </w:p>
    <w:p w:rsidR="008A37FE" w:rsidRPr="008A37FE" w:rsidRDefault="008A37FE" w:rsidP="008A37FE">
      <w:pPr>
        <w:pStyle w:val="228bf8a64b8551e1msonormal"/>
        <w:shd w:val="clear" w:color="auto" w:fill="FFFFFF"/>
        <w:spacing w:before="0" w:beforeAutospacing="0" w:after="0" w:afterAutospacing="0"/>
        <w:jc w:val="center"/>
        <w:rPr>
          <w:rFonts w:ascii="Calibri" w:hAnsi="Calibri" w:cs="Calibri"/>
          <w:b/>
          <w:color w:val="1A1A1A"/>
          <w:sz w:val="22"/>
          <w:szCs w:val="22"/>
        </w:rPr>
      </w:pPr>
    </w:p>
    <w:p w:rsidR="008A37FE" w:rsidRDefault="008A37FE" w:rsidP="008A37FE">
      <w:pPr>
        <w:pStyle w:val="228bf8a64b8551e1msonormal"/>
        <w:shd w:val="clear" w:color="auto" w:fill="FFFFFF"/>
        <w:spacing w:before="0" w:beforeAutospacing="0" w:after="0" w:afterAutospacing="0"/>
        <w:ind w:firstLine="709"/>
        <w:jc w:val="both"/>
        <w:rPr>
          <w:rFonts w:ascii="Calibri" w:hAnsi="Calibri" w:cs="Calibri"/>
          <w:color w:val="1A1A1A"/>
          <w:sz w:val="22"/>
          <w:szCs w:val="22"/>
        </w:rPr>
      </w:pPr>
      <w:r>
        <w:rPr>
          <w:color w:val="000000"/>
          <w:sz w:val="28"/>
          <w:szCs w:val="28"/>
          <w:lang w:val="en-US"/>
        </w:rPr>
        <w:t>C </w:t>
      </w:r>
      <w:r>
        <w:rPr>
          <w:color w:val="000000"/>
          <w:sz w:val="28"/>
          <w:szCs w:val="28"/>
        </w:rPr>
        <w:t xml:space="preserve">19 по 22 сентября прошла 32-я Международная выставка продуктов питания </w:t>
      </w:r>
      <w:proofErr w:type="spellStart"/>
      <w:r>
        <w:rPr>
          <w:color w:val="000000"/>
          <w:sz w:val="28"/>
          <w:szCs w:val="28"/>
        </w:rPr>
        <w:t>WorldFood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Moscow</w:t>
      </w:r>
      <w:proofErr w:type="spellEnd"/>
      <w:r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>В выставке приняли участие свыше 1000 производителей и поставщиков из 39 государств.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Среди участников была и компания </w:t>
      </w:r>
      <w:r>
        <w:rPr>
          <w:color w:val="000000"/>
          <w:sz w:val="28"/>
          <w:szCs w:val="28"/>
        </w:rPr>
        <w:t xml:space="preserve">АО </w:t>
      </w:r>
      <w:r>
        <w:rPr>
          <w:color w:val="000000"/>
          <w:sz w:val="28"/>
          <w:szCs w:val="28"/>
        </w:rPr>
        <w:t>«</w:t>
      </w:r>
      <w:proofErr w:type="spellStart"/>
      <w:r>
        <w:rPr>
          <w:color w:val="000000"/>
          <w:sz w:val="28"/>
          <w:szCs w:val="28"/>
        </w:rPr>
        <w:t>Кавминводы</w:t>
      </w:r>
      <w:proofErr w:type="spellEnd"/>
      <w:r>
        <w:rPr>
          <w:color w:val="000000"/>
          <w:sz w:val="28"/>
          <w:szCs w:val="28"/>
        </w:rPr>
        <w:t>», представив минеральную и питьевую линейку «Новотерская».</w:t>
      </w:r>
    </w:p>
    <w:p w:rsidR="008A37FE" w:rsidRDefault="008A37FE" w:rsidP="008A37FE">
      <w:pPr>
        <w:pStyle w:val="228bf8a64b8551e1msonormal"/>
        <w:shd w:val="clear" w:color="auto" w:fill="FFFFFF"/>
        <w:spacing w:before="0" w:beforeAutospacing="0" w:after="0" w:afterAutospacing="0"/>
        <w:ind w:firstLine="709"/>
        <w:jc w:val="both"/>
        <w:rPr>
          <w:rFonts w:ascii="Calibri" w:hAnsi="Calibri" w:cs="Calibri"/>
          <w:color w:val="1A1A1A"/>
          <w:sz w:val="22"/>
          <w:szCs w:val="22"/>
        </w:rPr>
      </w:pPr>
      <w:proofErr w:type="spellStart"/>
      <w:r>
        <w:rPr>
          <w:color w:val="000000"/>
          <w:sz w:val="28"/>
          <w:szCs w:val="28"/>
        </w:rPr>
        <w:t>WorldFood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Moscow</w:t>
      </w:r>
      <w:proofErr w:type="spellEnd"/>
      <w:r>
        <w:rPr>
          <w:color w:val="000000"/>
          <w:sz w:val="28"/>
          <w:szCs w:val="28"/>
        </w:rPr>
        <w:t xml:space="preserve"> 2023 посетили 20 000 закупщиков из оптовых и розничный торговых предприятий и предприятий сферы общественного питания.</w:t>
      </w:r>
    </w:p>
    <w:p w:rsidR="008A37FE" w:rsidRDefault="008A37FE" w:rsidP="008A37FE">
      <w:pPr>
        <w:pStyle w:val="228bf8a64b8551e1msonormal"/>
        <w:shd w:val="clear" w:color="auto" w:fill="FFFFFF"/>
        <w:spacing w:before="0" w:beforeAutospacing="0" w:after="0" w:afterAutospacing="0"/>
        <w:ind w:firstLine="709"/>
        <w:jc w:val="both"/>
        <w:rPr>
          <w:rFonts w:ascii="Calibri" w:hAnsi="Calibri" w:cs="Calibri"/>
          <w:color w:val="1A1A1A"/>
          <w:sz w:val="22"/>
          <w:szCs w:val="22"/>
        </w:rPr>
      </w:pPr>
      <w:r>
        <w:rPr>
          <w:color w:val="000000"/>
          <w:sz w:val="28"/>
          <w:szCs w:val="28"/>
        </w:rPr>
        <w:t>На выставке сотрудники АО</w:t>
      </w:r>
      <w:r w:rsidR="000150D0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«</w:t>
      </w:r>
      <w:proofErr w:type="spellStart"/>
      <w:r>
        <w:rPr>
          <w:color w:val="000000"/>
          <w:sz w:val="28"/>
          <w:szCs w:val="28"/>
        </w:rPr>
        <w:t>Кавминводы</w:t>
      </w:r>
      <w:proofErr w:type="spellEnd"/>
      <w:r>
        <w:rPr>
          <w:color w:val="000000"/>
          <w:sz w:val="28"/>
          <w:szCs w:val="28"/>
        </w:rPr>
        <w:t>» провели переговоры с представителями Китая, Ливии, Монголии, Турции и Узбекистана. В рамках выставки был подписан контракт на поставку минеральной и питьевой воды с компанией Азербайджана.</w:t>
      </w:r>
    </w:p>
    <w:p w:rsidR="008A37FE" w:rsidRDefault="008A37FE" w:rsidP="008A37FE">
      <w:pPr>
        <w:pStyle w:val="228bf8a64b8551e1msonormal"/>
        <w:shd w:val="clear" w:color="auto" w:fill="FFFFFF"/>
        <w:spacing w:before="0" w:beforeAutospacing="0" w:after="0" w:afterAutospacing="0"/>
        <w:ind w:firstLine="709"/>
        <w:jc w:val="both"/>
        <w:rPr>
          <w:rFonts w:ascii="Calibri" w:hAnsi="Calibri" w:cs="Calibri"/>
          <w:color w:val="1A1A1A"/>
          <w:sz w:val="22"/>
          <w:szCs w:val="22"/>
        </w:rPr>
      </w:pPr>
      <w:r>
        <w:rPr>
          <w:color w:val="000000"/>
          <w:sz w:val="28"/>
          <w:szCs w:val="28"/>
        </w:rPr>
        <w:t>В рамках выставки прошёл конкурс «Продукт года». Цель конкурса — анонсировать лучшие по качеству напитки и продукты питания, представленные на российском рынке</w:t>
      </w:r>
      <w:r>
        <w:rPr>
          <w:rFonts w:ascii="Calibri" w:hAnsi="Calibri" w:cs="Calibri"/>
          <w:color w:val="1A1A1A"/>
          <w:sz w:val="22"/>
          <w:szCs w:val="22"/>
        </w:rPr>
        <w:t>.</w:t>
      </w:r>
    </w:p>
    <w:p w:rsidR="008A37FE" w:rsidRDefault="008A37FE" w:rsidP="008A37FE">
      <w:pPr>
        <w:pStyle w:val="228bf8a64b8551e1msonormal"/>
        <w:shd w:val="clear" w:color="auto" w:fill="FFFFFF"/>
        <w:spacing w:before="0" w:beforeAutospacing="0" w:after="0" w:afterAutospacing="0"/>
        <w:ind w:firstLine="709"/>
        <w:jc w:val="both"/>
        <w:rPr>
          <w:rFonts w:ascii="Calibri" w:hAnsi="Calibri" w:cs="Calibri"/>
          <w:color w:val="1A1A1A"/>
          <w:sz w:val="22"/>
          <w:szCs w:val="22"/>
        </w:rPr>
      </w:pPr>
      <w:r>
        <w:rPr>
          <w:color w:val="000000"/>
          <w:sz w:val="28"/>
          <w:szCs w:val="28"/>
        </w:rPr>
        <w:t>Минеральная вода «Новотерская целебная» получила ГРАНПРИ в номинации «Продукт года 2023»</w:t>
      </w:r>
      <w:r w:rsidR="000150D0">
        <w:rPr>
          <w:color w:val="000000"/>
          <w:sz w:val="28"/>
          <w:szCs w:val="28"/>
        </w:rPr>
        <w:t>.</w:t>
      </w:r>
      <w:bookmarkStart w:id="0" w:name="_GoBack"/>
      <w:bookmarkEnd w:id="0"/>
    </w:p>
    <w:p w:rsidR="00CB5FCF" w:rsidRDefault="00CB5FCF"/>
    <w:sectPr w:rsidR="00CB5F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37FE"/>
    <w:rsid w:val="000150D0"/>
    <w:rsid w:val="008A37FE"/>
    <w:rsid w:val="00CB5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96B74B"/>
  <w15:chartTrackingRefBased/>
  <w15:docId w15:val="{2A4D7996-5505-42FD-9264-EDF2645A34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28bf8a64b8551e1msonormal">
    <w:name w:val="228bf8a64b8551e1msonormal"/>
    <w:basedOn w:val="a"/>
    <w:rsid w:val="008A37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909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140</Words>
  <Characters>803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2023-09-25T12:42:00Z</dcterms:created>
  <dcterms:modified xsi:type="dcterms:W3CDTF">2023-09-25T12:54:00Z</dcterms:modified>
</cp:coreProperties>
</file>